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5330" w14:textId="2253709D" w:rsidR="00F57028" w:rsidRPr="00390381" w:rsidRDefault="00F57028" w:rsidP="0033675D">
      <w:pPr>
        <w:spacing w:line="276" w:lineRule="auto"/>
        <w:jc w:val="center"/>
        <w:rPr>
          <w:rFonts w:ascii="Times New Roman" w:hAnsi="Times New Roman" w:cs="Times New Roman"/>
        </w:rPr>
      </w:pPr>
      <w:r w:rsidRPr="00390381">
        <w:rPr>
          <w:rFonts w:ascii="Times New Roman" w:hAnsi="Times New Roman" w:cs="Times New Roman"/>
        </w:rPr>
        <w:t>Министерство культуры Российской Федерации</w:t>
      </w:r>
    </w:p>
    <w:p w14:paraId="794B84E4" w14:textId="62073DD1" w:rsidR="00F57028" w:rsidRPr="00390381" w:rsidRDefault="00F57028" w:rsidP="0033675D">
      <w:pPr>
        <w:spacing w:line="276" w:lineRule="auto"/>
        <w:jc w:val="center"/>
        <w:rPr>
          <w:rFonts w:ascii="Times New Roman" w:hAnsi="Times New Roman" w:cs="Times New Roman"/>
        </w:rPr>
      </w:pPr>
      <w:r w:rsidRPr="00390381">
        <w:rPr>
          <w:rFonts w:ascii="Times New Roman" w:hAnsi="Times New Roman" w:cs="Times New Roman"/>
        </w:rPr>
        <w:t>Российский институт истории искусств</w:t>
      </w:r>
    </w:p>
    <w:p w14:paraId="4E15099D" w14:textId="2A5CAACD" w:rsidR="00F57028" w:rsidRPr="00390381" w:rsidRDefault="00F57028" w:rsidP="0033675D">
      <w:pPr>
        <w:spacing w:line="276" w:lineRule="auto"/>
        <w:jc w:val="center"/>
        <w:rPr>
          <w:rFonts w:ascii="Times New Roman" w:hAnsi="Times New Roman" w:cs="Times New Roman"/>
        </w:rPr>
      </w:pPr>
      <w:r w:rsidRPr="00390381">
        <w:rPr>
          <w:rFonts w:ascii="Times New Roman" w:hAnsi="Times New Roman" w:cs="Times New Roman"/>
        </w:rPr>
        <w:t>Коллективное научное исследование «Искусство культа»</w:t>
      </w:r>
    </w:p>
    <w:p w14:paraId="5B32F62B" w14:textId="77777777" w:rsidR="00F57028" w:rsidRPr="0033675D" w:rsidRDefault="00F57028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9E513F" w14:textId="647F432A" w:rsidR="00F13413" w:rsidRPr="00F13413" w:rsidRDefault="00F57028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Первый научно-практический симпозиум </w:t>
      </w:r>
    </w:p>
    <w:p w14:paraId="47FBE657" w14:textId="17CC3BF6" w:rsidR="00F57028" w:rsidRPr="00F13413" w:rsidRDefault="00F57028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 xml:space="preserve">«Искусство культа: Жест и смысл. </w:t>
      </w:r>
    </w:p>
    <w:p w14:paraId="39CDD48A" w14:textId="1F6003B9" w:rsidR="00F57028" w:rsidRPr="00F13413" w:rsidRDefault="00F57028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Памяти Павла Флоренского (1882</w:t>
      </w:r>
      <w:r w:rsidR="0033675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3675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>1937)»</w:t>
      </w:r>
    </w:p>
    <w:p w14:paraId="5AAB63DF" w14:textId="77777777" w:rsidR="00F57028" w:rsidRPr="0033675D" w:rsidRDefault="00F57028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1B73DE0" w14:textId="33928058" w:rsidR="0026765A" w:rsidRPr="0033675D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</w:p>
    <w:p w14:paraId="77E51736" w14:textId="77777777" w:rsidR="0033675D" w:rsidRDefault="0033675D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DCD75DE" w14:textId="16528C82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5 октября 2026</w:t>
      </w:r>
    </w:p>
    <w:p w14:paraId="0E2FA808" w14:textId="77777777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Зеленый зал</w:t>
      </w:r>
    </w:p>
    <w:p w14:paraId="554E0156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D9535CE" w14:textId="2AB87777" w:rsidR="004F4895" w:rsidRPr="0033675D" w:rsidRDefault="004F4895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Открытие симпозиума</w:t>
      </w:r>
    </w:p>
    <w:p w14:paraId="20AC752F" w14:textId="13184639" w:rsidR="0018618C" w:rsidRPr="00F13413" w:rsidRDefault="0018618C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11. 00</w:t>
      </w:r>
    </w:p>
    <w:p w14:paraId="08B47783" w14:textId="77777777" w:rsidR="0018618C" w:rsidRPr="00F13413" w:rsidRDefault="0018618C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96368E" w14:textId="574838B6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Казин Александр Леонидович</w:t>
      </w:r>
      <w:r w:rsidRPr="00F13413">
        <w:rPr>
          <w:rFonts w:ascii="Times New Roman" w:hAnsi="Times New Roman" w:cs="Times New Roman"/>
          <w:sz w:val="28"/>
          <w:szCs w:val="28"/>
        </w:rPr>
        <w:t>, доктор философии, научный руководитель Российского института истории искусств.</w:t>
      </w:r>
    </w:p>
    <w:p w14:paraId="19B7B829" w14:textId="77777777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Вступительное слово</w:t>
      </w:r>
    </w:p>
    <w:p w14:paraId="3820B6D1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4CAF4AC" w14:textId="4E03A159" w:rsidR="0018618C" w:rsidRPr="0033675D" w:rsidRDefault="004F4895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Секция 1.</w:t>
      </w:r>
    </w:p>
    <w:p w14:paraId="081BE90B" w14:textId="08FF99B8" w:rsidR="004F4895" w:rsidRPr="00F13413" w:rsidRDefault="004F4895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Вед</w:t>
      </w:r>
      <w:r w:rsidR="00F57028" w:rsidRPr="00F13413">
        <w:rPr>
          <w:rFonts w:ascii="Times New Roman" w:hAnsi="Times New Roman" w:cs="Times New Roman"/>
          <w:sz w:val="28"/>
          <w:szCs w:val="28"/>
        </w:rPr>
        <w:t>ущий: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Марина Сергеевна Егорова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F13413">
        <w:rPr>
          <w:rFonts w:ascii="Times New Roman" w:hAnsi="Times New Roman" w:cs="Times New Roman"/>
          <w:sz w:val="28"/>
          <w:szCs w:val="28"/>
        </w:rPr>
        <w:t>кандидат филологических наук, доцент, профессор кафедры древнерусского певческого искусства Санкт-Петербургской государственной консерватории имени Н. А. Римского-Корсакова, главный научный сотрудник Научно-исследовательской лаборатории русской музыкальной медиевистики имени М. В. Бражникова, Санкт-Петербург.</w:t>
      </w:r>
    </w:p>
    <w:p w14:paraId="34B5BA68" w14:textId="77777777" w:rsidR="004F4895" w:rsidRPr="00F13413" w:rsidRDefault="004F4895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A12330F" w14:textId="7309889D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lastRenderedPageBreak/>
        <w:t xml:space="preserve">11.20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Егорова Марина Сергеевна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филологических наук, доцент, профессор кафедры древнерусского певческого искусства Санкт-Петербургской государственной консерватории имени Н. А. Римского-Корсакова, главный научный сотрудник Научно-исследовательской лаборатории русской музыкальной медиевистики имени М. В. Бражникова, Санкт-Петербург.</w:t>
      </w:r>
    </w:p>
    <w:p w14:paraId="073DBD11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Sacra о. Павла Флоренского и музыкальная иеротопия</w:t>
      </w:r>
    </w:p>
    <w:p w14:paraId="668AD6E4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762DEFD" w14:textId="4FCADCCE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11.40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Владышевская Татьяна Федосьевна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доктор искусствоведения, доцент, лауреат премии имени митрополита Макария (Булгакова), Москва. </w:t>
      </w:r>
    </w:p>
    <w:p w14:paraId="64A4FECE" w14:textId="4E1B6F54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Павел Флоренский о каноне, соборности и синтезе церковных искусств</w:t>
      </w:r>
    </w:p>
    <w:p w14:paraId="1FC5C81D" w14:textId="77777777" w:rsidR="00380E3E" w:rsidRPr="00F13413" w:rsidRDefault="00380E3E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D00D96" w14:textId="3485A8B9" w:rsidR="0026765A" w:rsidRPr="00F13413" w:rsidRDefault="0026765A" w:rsidP="0033675D">
      <w:pPr>
        <w:spacing w:line="276" w:lineRule="auto"/>
        <w:rPr>
          <w:rFonts w:asciiTheme="majorBidi" w:hAnsiTheme="majorBidi"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sz w:val="28"/>
          <w:szCs w:val="28"/>
          <w:lang w:val="en-US"/>
        </w:rPr>
        <w:t xml:space="preserve">12.00 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"/>
        </w:rPr>
        <w:t>Dr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-US"/>
        </w:rPr>
        <w:t xml:space="preserve">. 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"/>
        </w:rPr>
        <w:t>Samaneh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-US"/>
        </w:rPr>
        <w:t xml:space="preserve"> 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"/>
        </w:rPr>
        <w:t>Shahri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-US"/>
        </w:rPr>
        <w:t>-</w:t>
      </w:r>
      <w:r w:rsidRPr="00F1341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"/>
        </w:rPr>
        <w:t>Nezhad</w:t>
      </w:r>
      <w:r w:rsidRPr="00F13413">
        <w:rPr>
          <w:rFonts w:asciiTheme="majorBidi" w:eastAsia="Times New Roman" w:hAnsiTheme="majorBidi" w:cstheme="majorBidi"/>
          <w:sz w:val="28"/>
          <w:szCs w:val="28"/>
          <w:lang w:val="en-US"/>
        </w:rPr>
        <w:t>, PhD in Art, author and researcher in cultural studies</w:t>
      </w:r>
      <w:r w:rsidRPr="00F13413">
        <w:rPr>
          <w:rFonts w:asciiTheme="majorBidi" w:hAnsiTheme="majorBidi"/>
          <w:sz w:val="28"/>
          <w:szCs w:val="28"/>
          <w:lang w:val="en-US"/>
        </w:rPr>
        <w:t xml:space="preserve">, Gorgan, Golestan Province, Iran. </w:t>
      </w:r>
    </w:p>
    <w:p w14:paraId="50A60AC8" w14:textId="77777777" w:rsidR="0026765A" w:rsidRPr="00F13413" w:rsidRDefault="0026765A" w:rsidP="00336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Theme="majorBidi" w:eastAsia="Times New Roman" w:hAnsiTheme="majorBidi" w:cstheme="majorBidi"/>
          <w:b/>
          <w:bCs/>
          <w:sz w:val="28"/>
          <w:szCs w:val="28"/>
          <w:lang w:val="en-US"/>
        </w:rPr>
      </w:pPr>
      <w:r w:rsidRPr="00F13413"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Sacred Rhythm: The Language of Spiritual Space in Islamic Art</w:t>
      </w:r>
      <w:r w:rsidRPr="00F13413">
        <w:rPr>
          <w:rFonts w:asciiTheme="majorBidi" w:eastAsia="Times New Roman" w:hAnsiTheme="majorBidi" w:cstheme="majorBidi"/>
          <w:b/>
          <w:bCs/>
          <w:sz w:val="28"/>
          <w:szCs w:val="28"/>
          <w:lang w:val="en-US"/>
        </w:rPr>
        <w:t xml:space="preserve">. </w:t>
      </w:r>
      <w:r w:rsidRPr="00F13413"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A Comparative Study of the Thoughts of Seyyed Hossein Nasr, Titus Burckhardt, and Pavel Florensky</w:t>
      </w:r>
    </w:p>
    <w:p w14:paraId="361DB555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05C98C" w14:textId="06A68B8A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12.20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Троицкий Виктор Петрович</w:t>
      </w:r>
      <w:r w:rsidRPr="00F13413">
        <w:rPr>
          <w:rFonts w:ascii="Times New Roman" w:hAnsi="Times New Roman" w:cs="Times New Roman"/>
          <w:sz w:val="28"/>
          <w:szCs w:val="28"/>
        </w:rPr>
        <w:t>, старший научный сотрудник Библиотеки-музея «Дом А.</w:t>
      </w:r>
      <w:r w:rsid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</w:rPr>
        <w:t>Ф. Лосева», исследователь и публикатор творческого наследия П.</w:t>
      </w:r>
      <w:r w:rsid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</w:rPr>
        <w:t>А. Флоренского и А.</w:t>
      </w:r>
      <w:r w:rsid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</w:rPr>
        <w:t>Ф. Лосева, Москва.</w:t>
      </w:r>
    </w:p>
    <w:p w14:paraId="0011D5E2" w14:textId="77777777" w:rsidR="0026765A" w:rsidRPr="00F13413" w:rsidRDefault="0026765A" w:rsidP="0033675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«Связный восходящий ряд» культа, или Об одном дружеском жесте о. Павла Флоренского летом 1915 года</w:t>
      </w:r>
    </w:p>
    <w:p w14:paraId="4746E04B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5178900" w14:textId="3E43E7CD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12.40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Чудинова Ирина Анатольевна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доктор богословия (</w:t>
      </w:r>
      <w:r w:rsidRPr="00F13413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F13413">
        <w:rPr>
          <w:rFonts w:ascii="Times New Roman" w:hAnsi="Times New Roman" w:cs="Times New Roman"/>
          <w:sz w:val="28"/>
          <w:szCs w:val="28"/>
        </w:rPr>
        <w:t>), старший научный сотрудник Российского института истории искусств, Санкт-Петербург.</w:t>
      </w:r>
    </w:p>
    <w:p w14:paraId="72EF6764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1341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Жест и смысл в литургическом искусстве</w:t>
      </w:r>
    </w:p>
    <w:p w14:paraId="655E4F7A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E1BE7BD" w14:textId="4E2085EE" w:rsidR="0026765A" w:rsidRPr="00F13413" w:rsidRDefault="0026765A" w:rsidP="0033675D">
      <w:pPr>
        <w:shd w:val="clear" w:color="auto" w:fill="FFFFFF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13.00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Губанова Галина Игоревна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член Ассоциации искусствоведов (АИС), Москва.</w:t>
      </w:r>
    </w:p>
    <w:p w14:paraId="00DBC41B" w14:textId="019AB344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Мнимости в поэзии: «Колыбельная Трескового мыса» Иосифа Бродского</w:t>
      </w:r>
    </w:p>
    <w:p w14:paraId="5DAEF753" w14:textId="77777777" w:rsidR="00380E3E" w:rsidRPr="00F13413" w:rsidRDefault="00380E3E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9FEDF6F" w14:textId="50BEC8DC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13.20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Торопова Ксения Антоновна</w:t>
      </w:r>
      <w:r w:rsidRPr="00F13413">
        <w:rPr>
          <w:rFonts w:ascii="Times New Roman" w:hAnsi="Times New Roman" w:cs="Times New Roman"/>
          <w:sz w:val="28"/>
          <w:szCs w:val="28"/>
        </w:rPr>
        <w:t>, ФГБОУ ВО «Санкт-Петербургская государственная художественно-промышленная академия имени А. Л. Штиглица», студентка 3-го курса бакалавриата (кафедра теории и истории искусств), Санкт-Петербург.</w:t>
      </w:r>
    </w:p>
    <w:p w14:paraId="11CE4B78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Кукольный театр Н. Я. Симонович-Ефимовой: категории жеста и пространства в свете «Философии культа» П. А. Флоренского</w:t>
      </w:r>
    </w:p>
    <w:p w14:paraId="3231E4AB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F1E3A71" w14:textId="422C921D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13.40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Шестакова Евгения Васильевна</w:t>
      </w:r>
      <w:r w:rsidRPr="00F13413">
        <w:rPr>
          <w:rFonts w:ascii="Times New Roman" w:hAnsi="Times New Roman" w:cs="Times New Roman"/>
          <w:sz w:val="28"/>
          <w:szCs w:val="28"/>
        </w:rPr>
        <w:t>,  филолог, педагог-библиотекарь ГБОУ средней школы №260 Адмиралтейского района, Санкт-Петербург.</w:t>
      </w:r>
    </w:p>
    <w:p w14:paraId="05B4D9BB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«За незримо Ведущим…»: духовные смыслы поэзии Юрия Шестакова</w:t>
      </w:r>
    </w:p>
    <w:p w14:paraId="0611A079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E2D3E79" w14:textId="77777777" w:rsidR="0018618C" w:rsidRPr="00F13413" w:rsidRDefault="0018618C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D45E4A5" w14:textId="59196464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14.00 Перерыв</w:t>
      </w:r>
    </w:p>
    <w:p w14:paraId="2D6191F7" w14:textId="77777777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B21E5" w14:textId="46901A2B" w:rsidR="0018618C" w:rsidRPr="00F13413" w:rsidRDefault="00121D76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Секция 2.</w:t>
      </w:r>
    </w:p>
    <w:p w14:paraId="45164504" w14:textId="0E598474" w:rsidR="00121D76" w:rsidRPr="00F13413" w:rsidRDefault="00121D76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Деменова Виктория Владимировна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доцент, директор департамента искусствоведения, культурологии и дизайна Уральского федерального университета им. Б. Н. Ельцина.</w:t>
      </w:r>
    </w:p>
    <w:p w14:paraId="10F603A1" w14:textId="77777777" w:rsidR="00121D76" w:rsidRPr="00F13413" w:rsidRDefault="00121D76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98CAC" w14:textId="0A08DC3F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15.00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Деменова Виктория Владимировна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кандидат искусствоведения, доцент, директор департамента искусствоведения, культурологии и дизайна Уральского федерального университета им. Б. Н. Ельцина, Екатеринбург. </w:t>
      </w:r>
    </w:p>
    <w:p w14:paraId="3C065117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Сакральные пространства северного буддизма: топография и вхождение в изобразительную традицию</w:t>
      </w:r>
    </w:p>
    <w:p w14:paraId="5961B872" w14:textId="77777777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940FF" w14:textId="42EE357B" w:rsidR="00380E3E" w:rsidRPr="00390381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</w:pPr>
      <w:r w:rsidRPr="00F13413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15.20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Luvsannorov Erdenechimeg</w:t>
      </w:r>
      <w:r w:rsidRPr="00F13413">
        <w:rPr>
          <w:rFonts w:ascii="Times New Roman" w:hAnsi="Times New Roman" w:cs="Times New Roman"/>
          <w:sz w:val="28"/>
          <w:szCs w:val="28"/>
          <w:lang w:val="en-US"/>
        </w:rPr>
        <w:t xml:space="preserve">, Doctor (ScD), professor, Mongolian Academy of </w:t>
      </w:r>
      <w:r w:rsidR="00F134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  <w:lang w:val="en-US"/>
        </w:rPr>
        <w:t xml:space="preserve">Social Sciences. Director of the Institute of Mongolian Studies. Head of </w:t>
      </w:r>
      <w:r w:rsidR="00F1341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3413">
        <w:rPr>
          <w:rFonts w:ascii="Times New Roman" w:hAnsi="Times New Roman" w:cs="Times New Roman"/>
          <w:sz w:val="28"/>
          <w:szCs w:val="28"/>
          <w:lang w:val="en-US"/>
        </w:rPr>
        <w:t xml:space="preserve">epartment of Art </w:t>
      </w:r>
      <w:r w:rsidR="00F1341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13413">
        <w:rPr>
          <w:rFonts w:ascii="Times New Roman" w:hAnsi="Times New Roman" w:cs="Times New Roman"/>
          <w:sz w:val="28"/>
          <w:szCs w:val="28"/>
          <w:lang w:val="en-US"/>
        </w:rPr>
        <w:t>tudies. International College. Ulaanbaatar, Mongolia.</w:t>
      </w:r>
    </w:p>
    <w:p w14:paraId="48FFC78C" w14:textId="77777777" w:rsidR="0026765A" w:rsidRPr="00F13413" w:rsidRDefault="0026765A" w:rsidP="0033675D">
      <w:pPr>
        <w:spacing w:line="276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en-US"/>
        </w:rPr>
      </w:pPr>
      <w:r w:rsidRPr="00F13413">
        <w:rPr>
          <w:rFonts w:ascii="Times New Roman" w:eastAsiaTheme="minorEastAsia" w:hAnsi="Times New Roman" w:cs="Times New Roman"/>
          <w:b/>
          <w:bCs/>
          <w:sz w:val="28"/>
          <w:szCs w:val="28"/>
          <w:lang w:val="mn-MN"/>
        </w:rPr>
        <w:t xml:space="preserve">Moral and </w:t>
      </w:r>
      <w:r w:rsidRPr="00F13413">
        <w:rPr>
          <w:rFonts w:ascii="Times New Roman" w:eastAsiaTheme="minorEastAsia" w:hAnsi="Times New Roman" w:cs="Times New Roman"/>
          <w:b/>
          <w:bCs/>
          <w:sz w:val="28"/>
          <w:szCs w:val="28"/>
          <w:lang w:val="en-US"/>
        </w:rPr>
        <w:t>ethical a</w:t>
      </w:r>
      <w:r w:rsidRPr="00F13413">
        <w:rPr>
          <w:rFonts w:ascii="Times New Roman" w:eastAsiaTheme="minorEastAsia" w:hAnsi="Times New Roman" w:cs="Times New Roman"/>
          <w:b/>
          <w:bCs/>
          <w:sz w:val="28"/>
          <w:szCs w:val="28"/>
          <w:lang w:val="mn-MN"/>
        </w:rPr>
        <w:t>spects of the “Eighty-One Instructive Songs”  by Luvsandambijaltsan</w:t>
      </w:r>
      <w:r w:rsidRPr="00F13413">
        <w:rPr>
          <w:rFonts w:ascii="Times New Roman" w:eastAsiaTheme="minorEastAsia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13413">
        <w:rPr>
          <w:rFonts w:ascii="Times New Roman" w:eastAsiaTheme="minorEastAsia" w:hAnsi="Times New Roman" w:cs="Times New Roman"/>
          <w:b/>
          <w:bCs/>
          <w:sz w:val="28"/>
          <w:szCs w:val="28"/>
          <w:lang w:val="mn-MN"/>
        </w:rPr>
        <w:t xml:space="preserve">(1717–1766)”,  the Wise and Holy Lama of </w:t>
      </w:r>
      <w:r w:rsidRPr="00F13413">
        <w:rPr>
          <w:rFonts w:ascii="Times New Roman" w:eastAsiaTheme="minorEastAsia" w:hAnsi="Times New Roman" w:cs="Times New Roman"/>
          <w:b/>
          <w:bCs/>
          <w:sz w:val="28"/>
          <w:szCs w:val="28"/>
          <w:lang w:val="en-US"/>
        </w:rPr>
        <w:t>Mergen monastery</w:t>
      </w:r>
    </w:p>
    <w:p w14:paraId="179734D5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EB908CD" w14:textId="47868C72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15.40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Авдеева Вера Владимировна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кандидат искусствоведения, доцент, зав. кафедрой истории искусств и музееведения Уральского федерального университета им. Б. Н. Ельцина, Екатеринбург. </w:t>
      </w:r>
    </w:p>
    <w:p w14:paraId="6B93548C" w14:textId="77777777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F13413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Личное в пространстве готического храма: «замковый камень геральдики». Проблема восприятия</w:t>
      </w:r>
    </w:p>
    <w:p w14:paraId="325BD8A1" w14:textId="77777777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FA89" w14:textId="0FC6C650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16.</w:t>
      </w:r>
      <w:r w:rsidR="00F9476F" w:rsidRPr="00F13413">
        <w:rPr>
          <w:rFonts w:ascii="Times New Roman" w:hAnsi="Times New Roman" w:cs="Times New Roman"/>
          <w:sz w:val="28"/>
          <w:szCs w:val="28"/>
        </w:rPr>
        <w:t>0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Ефремов Николай Александрович</w:t>
      </w:r>
      <w:r w:rsidRPr="00F13413">
        <w:rPr>
          <w:rFonts w:ascii="Times New Roman" w:hAnsi="Times New Roman" w:cs="Times New Roman"/>
          <w:sz w:val="28"/>
          <w:szCs w:val="28"/>
        </w:rPr>
        <w:t>, аспирант Г</w:t>
      </w:r>
      <w:r w:rsidR="00F9476F" w:rsidRPr="00F13413">
        <w:rPr>
          <w:rFonts w:ascii="Times New Roman" w:hAnsi="Times New Roman" w:cs="Times New Roman"/>
          <w:sz w:val="28"/>
          <w:szCs w:val="28"/>
        </w:rPr>
        <w:t>осударственного института искусствознания</w:t>
      </w:r>
      <w:r w:rsidRPr="00F13413">
        <w:rPr>
          <w:rFonts w:ascii="Times New Roman" w:hAnsi="Times New Roman" w:cs="Times New Roman"/>
          <w:sz w:val="28"/>
          <w:szCs w:val="28"/>
        </w:rPr>
        <w:t xml:space="preserve"> (научный руководитель к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андидат </w:t>
      </w:r>
      <w:r w:rsidRPr="00F13413">
        <w:rPr>
          <w:rFonts w:ascii="Times New Roman" w:hAnsi="Times New Roman" w:cs="Times New Roman"/>
          <w:sz w:val="28"/>
          <w:szCs w:val="28"/>
        </w:rPr>
        <w:t>и</w:t>
      </w:r>
      <w:r w:rsidR="00380E3E" w:rsidRPr="00F13413">
        <w:rPr>
          <w:rFonts w:ascii="Times New Roman" w:hAnsi="Times New Roman" w:cs="Times New Roman"/>
          <w:sz w:val="28"/>
          <w:szCs w:val="28"/>
        </w:rPr>
        <w:t>скусствоведения</w:t>
      </w:r>
      <w:r w:rsidRPr="00F13413">
        <w:rPr>
          <w:rFonts w:ascii="Times New Roman" w:hAnsi="Times New Roman" w:cs="Times New Roman"/>
          <w:sz w:val="28"/>
          <w:szCs w:val="28"/>
        </w:rPr>
        <w:t xml:space="preserve">, доцент А. В. Наумов), Москва. </w:t>
      </w:r>
    </w:p>
    <w:p w14:paraId="3A1346F1" w14:textId="77777777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Сакральное пространство московского храма пророка Илии Обыденного: аудиальный аспект</w:t>
      </w:r>
    </w:p>
    <w:p w14:paraId="1095580E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A25BDB" w14:textId="57B296D2" w:rsidR="0026765A" w:rsidRPr="00F13413" w:rsidRDefault="0026765A" w:rsidP="0033675D">
      <w:pPr>
        <w:pStyle w:val="ac"/>
        <w:tabs>
          <w:tab w:val="left" w:pos="708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0" w:line="276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13413">
        <w:rPr>
          <w:rFonts w:ascii="Times New Roman" w:hAnsi="Times New Roman" w:cs="Times New Roman"/>
          <w:sz w:val="28"/>
          <w:szCs w:val="28"/>
        </w:rPr>
        <w:t>16.</w:t>
      </w:r>
      <w:r w:rsidR="00F9476F" w:rsidRPr="00F13413">
        <w:rPr>
          <w:rFonts w:ascii="Times New Roman" w:hAnsi="Times New Roman" w:cs="Times New Roman"/>
          <w:sz w:val="28"/>
          <w:szCs w:val="28"/>
        </w:rPr>
        <w:t>2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Шишминцева Анастасия Максимовна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</w:t>
      </w:r>
      <w:r w:rsidRPr="00F13413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аспирант кафедры истории искусств и музееведения Уральского федерального университета, Екатеринбург</w:t>
      </w:r>
      <w:r w:rsidRPr="00F13413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(научный руководитель </w:t>
      </w:r>
      <w:r w:rsidR="00380E3E" w:rsidRPr="00F13413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В. В. </w:t>
      </w:r>
      <w:r w:rsidRPr="00F13413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Деменова), искусствовед-стажер Регионального отделения Урала, Сибири и Дальнего Востока Российской академии художеств в Красноярске.</w:t>
      </w:r>
    </w:p>
    <w:p w14:paraId="56AA9276" w14:textId="77777777" w:rsidR="0026765A" w:rsidRPr="00F13413" w:rsidRDefault="0026765A" w:rsidP="0033675D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Буддийская живопись тханка в пространстве современного социума</w:t>
      </w:r>
    </w:p>
    <w:p w14:paraId="64FDBD3C" w14:textId="77777777" w:rsidR="0026765A" w:rsidRPr="0033675D" w:rsidRDefault="0026765A" w:rsidP="0033675D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5519384" w14:textId="7950D31F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</w:t>
      </w:r>
      <w:r w:rsidR="00F9476F" w:rsidRPr="00F13413">
        <w:rPr>
          <w:rFonts w:ascii="Times New Roman" w:hAnsi="Times New Roman" w:cs="Times New Roman"/>
          <w:sz w:val="28"/>
          <w:szCs w:val="28"/>
        </w:rPr>
        <w:t>6</w:t>
      </w:r>
      <w:r w:rsidRPr="00F13413">
        <w:rPr>
          <w:rFonts w:ascii="Times New Roman" w:hAnsi="Times New Roman" w:cs="Times New Roman"/>
          <w:sz w:val="28"/>
          <w:szCs w:val="28"/>
        </w:rPr>
        <w:t>.</w:t>
      </w:r>
      <w:r w:rsidR="00F9476F" w:rsidRPr="00F13413">
        <w:rPr>
          <w:rFonts w:ascii="Times New Roman" w:hAnsi="Times New Roman" w:cs="Times New Roman"/>
          <w:sz w:val="28"/>
          <w:szCs w:val="28"/>
        </w:rPr>
        <w:t>4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Стадник Юлия Александровна</w:t>
      </w:r>
      <w:r w:rsidRPr="00F13413">
        <w:rPr>
          <w:rFonts w:ascii="Times New Roman" w:hAnsi="Times New Roman" w:cs="Times New Roman"/>
          <w:sz w:val="28"/>
          <w:szCs w:val="28"/>
        </w:rPr>
        <w:t>, старший преподаватель Санкт-Петербургского Гуманитарного университета профсоюзов, Санкт-Петербург.</w:t>
      </w:r>
    </w:p>
    <w:p w14:paraId="55951E4C" w14:textId="77777777" w:rsidR="0026765A" w:rsidRPr="00F13413" w:rsidRDefault="0026765A" w:rsidP="0033675D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Вариативность перекрещивания в кинетике людей</w:t>
      </w:r>
    </w:p>
    <w:p w14:paraId="36C1C9A0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360BD8A" w14:textId="2CC04E7D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17.</w:t>
      </w:r>
      <w:r w:rsidR="00F9476F" w:rsidRPr="00F13413">
        <w:rPr>
          <w:rFonts w:ascii="Times New Roman" w:hAnsi="Times New Roman" w:cs="Times New Roman"/>
          <w:sz w:val="28"/>
          <w:szCs w:val="28"/>
        </w:rPr>
        <w:t>00</w:t>
      </w:r>
      <w:r w:rsidRP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Карпец Максим Иванович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старший научный сотрудник Российского института истории искусств, Санкт-Петербург.</w:t>
      </w:r>
    </w:p>
    <w:p w14:paraId="56A767D5" w14:textId="77777777" w:rsidR="0013668F" w:rsidRPr="00F13413" w:rsidRDefault="0026765A" w:rsidP="0033675D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Культ виртуальности в современной аудиальной культуре </w:t>
      </w:r>
    </w:p>
    <w:p w14:paraId="1A031B28" w14:textId="77777777" w:rsidR="0013668F" w:rsidRPr="00F13413" w:rsidRDefault="0013668F" w:rsidP="0033675D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E6755" w14:textId="688FDF8F" w:rsidR="0013668F" w:rsidRPr="00F13413" w:rsidRDefault="0013668F" w:rsidP="0033675D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17.20 </w:t>
      </w:r>
      <w:r w:rsidR="0026765A" w:rsidRP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Колганова Ольга Викторовна</w:t>
      </w:r>
      <w:r w:rsidRPr="00F13413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</w:rPr>
        <w:t>кандидат искусствоведения, научный сотрудник сектора инструментоведения Российского института истории искусств, руководитель Научно-просветительского центра «Арт-интеграция» имени М.С. Заливадного, Санкт-Петербург.</w:t>
      </w:r>
    </w:p>
    <w:p w14:paraId="47AADDD3" w14:textId="716105F2" w:rsidR="0026765A" w:rsidRPr="00F13413" w:rsidRDefault="0013668F" w:rsidP="0033675D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Александр Чесноков: Опыт соединения музыки и краски при посредстве дельсартианских аналогий</w:t>
      </w:r>
    </w:p>
    <w:p w14:paraId="010CC64A" w14:textId="77777777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EF7CE" w14:textId="72805C18" w:rsidR="0026765A" w:rsidRPr="00F13413" w:rsidRDefault="0026765A" w:rsidP="003367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17.</w:t>
      </w:r>
      <w:r w:rsidR="0013668F" w:rsidRPr="00F13413">
        <w:rPr>
          <w:rFonts w:ascii="Times New Roman" w:hAnsi="Times New Roman" w:cs="Times New Roman"/>
          <w:sz w:val="28"/>
          <w:szCs w:val="28"/>
        </w:rPr>
        <w:t>4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Зосич Анна Евгеньевна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киновед, аудиовизуальный художник, преподаватель кафедры кинофотоискусства Санкт-Петербургского государственного института культуры, Санкт-Петербург.</w:t>
      </w:r>
    </w:p>
    <w:p w14:paraId="08858B82" w14:textId="1055B627" w:rsidR="0026765A" w:rsidRPr="00F13413" w:rsidRDefault="0026765A" w:rsidP="0033675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«Культ спонтанности» или импровизация: осуществление формы импровизации в аудиовизуальном произведении</w:t>
      </w:r>
    </w:p>
    <w:p w14:paraId="1E59B30C" w14:textId="77777777" w:rsidR="002516CA" w:rsidRPr="00F13413" w:rsidRDefault="002516CA" w:rsidP="0033675D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DCFE57" w14:textId="77777777" w:rsidR="0018618C" w:rsidRPr="00F13413" w:rsidRDefault="0018618C" w:rsidP="0033675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6903AE7D" w14:textId="3EFC687D" w:rsidR="002516CA" w:rsidRPr="00390381" w:rsidRDefault="002516CA" w:rsidP="0033675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Творческая программа</w:t>
      </w:r>
      <w:r w:rsidRPr="00F1341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0A24B79E" w14:textId="77777777" w:rsidR="00F13413" w:rsidRPr="00390381" w:rsidRDefault="00F13413" w:rsidP="0033675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2051B2" w14:textId="2268EEB4" w:rsidR="0018618C" w:rsidRPr="00F13413" w:rsidRDefault="0018618C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>18.</w:t>
      </w:r>
      <w:r w:rsidR="00390381" w:rsidRPr="003367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>00</w:t>
      </w:r>
    </w:p>
    <w:p w14:paraId="24EB0856" w14:textId="77777777" w:rsidR="0018618C" w:rsidRPr="00F13413" w:rsidRDefault="0018618C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Документальный фильм </w:t>
      </w:r>
    </w:p>
    <w:p w14:paraId="67AB8995" w14:textId="77777777" w:rsidR="0018618C" w:rsidRPr="00F13413" w:rsidRDefault="0018618C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>«КАКОЕ-ТО ЯПОНСКОЕ СЛОВО»</w:t>
      </w:r>
    </w:p>
    <w:p w14:paraId="0A0A317C" w14:textId="3AC9F7C4" w:rsidR="0026765A" w:rsidRPr="00F13413" w:rsidRDefault="0018618C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Режиссер Александр Абрамов</w:t>
      </w:r>
    </w:p>
    <w:p w14:paraId="44190BC8" w14:textId="77777777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B18C19" w14:textId="77777777" w:rsidR="0013668F" w:rsidRPr="00F13413" w:rsidRDefault="0013668F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FE5D82B" w14:textId="77777777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A29B4C" w14:textId="77777777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6 октября 2026</w:t>
      </w:r>
    </w:p>
    <w:p w14:paraId="1C2C9CDC" w14:textId="7C51A659" w:rsidR="0026765A" w:rsidRPr="0033675D" w:rsidRDefault="008A0C49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Зеленый зал</w:t>
      </w:r>
    </w:p>
    <w:p w14:paraId="627EDBA6" w14:textId="4F9B9871" w:rsidR="002516CA" w:rsidRPr="00F13413" w:rsidRDefault="00121D76" w:rsidP="0033675D">
      <w:pPr>
        <w:pStyle w:val="isselectedend"/>
        <w:spacing w:line="276" w:lineRule="auto"/>
        <w:contextualSpacing/>
        <w:jc w:val="center"/>
        <w:rPr>
          <w:sz w:val="28"/>
          <w:szCs w:val="28"/>
          <w:lang w:val="ru-RU"/>
        </w:rPr>
      </w:pPr>
      <w:r w:rsidRPr="00F13413">
        <w:rPr>
          <w:b/>
          <w:bCs/>
          <w:sz w:val="28"/>
          <w:szCs w:val="28"/>
          <w:lang w:val="ru-RU"/>
        </w:rPr>
        <w:t>Секция 3.</w:t>
      </w:r>
    </w:p>
    <w:p w14:paraId="1CBCBD7C" w14:textId="5BE494F8" w:rsidR="00121D76" w:rsidRPr="00F13413" w:rsidRDefault="00121D76" w:rsidP="0033675D">
      <w:pPr>
        <w:pStyle w:val="isselectedend"/>
        <w:spacing w:line="276" w:lineRule="auto"/>
        <w:contextualSpacing/>
        <w:jc w:val="center"/>
        <w:rPr>
          <w:sz w:val="28"/>
          <w:szCs w:val="28"/>
          <w:lang w:val="ru-RU"/>
        </w:rPr>
      </w:pPr>
      <w:r w:rsidRPr="00F13413">
        <w:rPr>
          <w:sz w:val="28"/>
          <w:szCs w:val="28"/>
          <w:lang w:val="ru-RU"/>
        </w:rPr>
        <w:t xml:space="preserve">Ведущий: </w:t>
      </w:r>
      <w:r w:rsidRPr="00F13413">
        <w:rPr>
          <w:b/>
          <w:bCs/>
          <w:i/>
          <w:iCs/>
          <w:sz w:val="28"/>
          <w:szCs w:val="28"/>
          <w:lang w:val="ru-RU"/>
        </w:rPr>
        <w:t>Ирина Анатольевна Чудинова</w:t>
      </w:r>
      <w:r w:rsidRPr="00F13413">
        <w:rPr>
          <w:sz w:val="28"/>
          <w:szCs w:val="28"/>
          <w:lang w:val="ru-RU"/>
        </w:rPr>
        <w:t>, кандидат искусствоведения, доктор богословия, старший научный сотрудник Российского института истории искусств.</w:t>
      </w:r>
    </w:p>
    <w:p w14:paraId="394311CF" w14:textId="77777777" w:rsidR="00121D76" w:rsidRPr="00F13413" w:rsidRDefault="00121D76" w:rsidP="0033675D">
      <w:pPr>
        <w:pStyle w:val="isselectedend"/>
        <w:spacing w:line="276" w:lineRule="auto"/>
        <w:contextualSpacing/>
        <w:rPr>
          <w:sz w:val="28"/>
          <w:szCs w:val="28"/>
          <w:lang w:val="ru-RU"/>
        </w:rPr>
      </w:pPr>
    </w:p>
    <w:p w14:paraId="63611BEE" w14:textId="77777777" w:rsidR="0018618C" w:rsidRPr="00F13413" w:rsidRDefault="0018618C" w:rsidP="0033675D">
      <w:pPr>
        <w:pStyle w:val="isselectedend"/>
        <w:spacing w:line="276" w:lineRule="auto"/>
        <w:contextualSpacing/>
        <w:rPr>
          <w:sz w:val="28"/>
          <w:szCs w:val="28"/>
          <w:lang w:val="ru-RU"/>
        </w:rPr>
      </w:pPr>
    </w:p>
    <w:p w14:paraId="11B44C2E" w14:textId="4159FB2E" w:rsidR="00F9476F" w:rsidRPr="00F13413" w:rsidRDefault="0026765A" w:rsidP="0033675D">
      <w:pPr>
        <w:pStyle w:val="isselectedend"/>
        <w:spacing w:line="276" w:lineRule="auto"/>
        <w:contextualSpacing/>
        <w:rPr>
          <w:sz w:val="28"/>
          <w:szCs w:val="28"/>
          <w:lang w:val="ru-RU"/>
        </w:rPr>
      </w:pPr>
      <w:r w:rsidRPr="00F13413">
        <w:rPr>
          <w:sz w:val="28"/>
          <w:szCs w:val="28"/>
          <w:lang w:val="ru-RU"/>
        </w:rPr>
        <w:t xml:space="preserve">12.00 </w:t>
      </w:r>
      <w:r w:rsidR="00F9476F" w:rsidRPr="00F13413">
        <w:rPr>
          <w:b/>
          <w:bCs/>
          <w:i/>
          <w:iCs/>
          <w:sz w:val="28"/>
          <w:szCs w:val="28"/>
          <w:lang w:val="ru-RU"/>
        </w:rPr>
        <w:t>Рудакова Ольга Владимировна</w:t>
      </w:r>
      <w:r w:rsidR="00F9476F" w:rsidRPr="00F13413">
        <w:rPr>
          <w:sz w:val="28"/>
          <w:szCs w:val="28"/>
          <w:lang w:val="ru-RU"/>
        </w:rPr>
        <w:t xml:space="preserve">, хормейстер и музыковед-медиевист, преподаватель практического курса григорианского пения и ранней полифонии в Сорбонне, Париж, Франция. </w:t>
      </w:r>
    </w:p>
    <w:p w14:paraId="4CDB4B6A" w14:textId="77777777" w:rsidR="00F9476F" w:rsidRPr="00F13413" w:rsidRDefault="00F9476F" w:rsidP="0033675D">
      <w:pPr>
        <w:pStyle w:val="isselectedend"/>
        <w:spacing w:line="276" w:lineRule="auto"/>
        <w:contextualSpacing/>
        <w:jc w:val="both"/>
        <w:rPr>
          <w:b/>
          <w:bCs/>
          <w:sz w:val="28"/>
          <w:szCs w:val="28"/>
          <w:lang w:val="ru-RU"/>
        </w:rPr>
      </w:pPr>
      <w:r w:rsidRPr="00F13413">
        <w:rPr>
          <w:b/>
          <w:bCs/>
          <w:sz w:val="28"/>
          <w:szCs w:val="28"/>
          <w:lang w:val="ru-RU"/>
        </w:rPr>
        <w:t>Мелизма как носитель памяти: «невма-фимиам» и «</w:t>
      </w:r>
      <w:r w:rsidRPr="00F13413">
        <w:rPr>
          <w:b/>
          <w:bCs/>
          <w:sz w:val="28"/>
          <w:szCs w:val="28"/>
        </w:rPr>
        <w:t>Dominus</w:t>
      </w:r>
      <w:r w:rsidRPr="00F13413">
        <w:rPr>
          <w:b/>
          <w:bCs/>
          <w:sz w:val="28"/>
          <w:szCs w:val="28"/>
          <w:lang w:val="ru-RU"/>
        </w:rPr>
        <w:t xml:space="preserve"> </w:t>
      </w:r>
      <w:r w:rsidRPr="00F13413">
        <w:rPr>
          <w:b/>
          <w:bCs/>
          <w:sz w:val="28"/>
          <w:szCs w:val="28"/>
        </w:rPr>
        <w:t>tecum</w:t>
      </w:r>
      <w:r w:rsidRPr="00F13413">
        <w:rPr>
          <w:b/>
          <w:bCs/>
          <w:sz w:val="28"/>
          <w:szCs w:val="28"/>
          <w:lang w:val="ru-RU"/>
        </w:rPr>
        <w:t xml:space="preserve">» </w:t>
      </w:r>
    </w:p>
    <w:p w14:paraId="768A6D46" w14:textId="3405F44B" w:rsidR="0026765A" w:rsidRPr="00F13413" w:rsidRDefault="00F9476F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12.20 </w:t>
      </w:r>
      <w:r w:rsidR="0026765A"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Буков Антон Владимирович</w:t>
      </w:r>
      <w:r w:rsidR="0026765A" w:rsidRPr="00F13413">
        <w:rPr>
          <w:rFonts w:ascii="Times New Roman" w:hAnsi="Times New Roman" w:cs="Times New Roman"/>
          <w:sz w:val="28"/>
          <w:szCs w:val="28"/>
        </w:rPr>
        <w:t>, аспирант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 сектора инструментоведения</w:t>
      </w:r>
      <w:r w:rsidR="0026765A" w:rsidRPr="00F13413">
        <w:rPr>
          <w:rFonts w:ascii="Times New Roman" w:hAnsi="Times New Roman" w:cs="Times New Roman"/>
          <w:sz w:val="28"/>
          <w:szCs w:val="28"/>
        </w:rPr>
        <w:t xml:space="preserve"> Российск</w:t>
      </w:r>
      <w:r w:rsidR="00380E3E" w:rsidRPr="00F13413">
        <w:rPr>
          <w:rFonts w:ascii="Times New Roman" w:hAnsi="Times New Roman" w:cs="Times New Roman"/>
          <w:sz w:val="28"/>
          <w:szCs w:val="28"/>
        </w:rPr>
        <w:t>ого</w:t>
      </w:r>
      <w:r w:rsidR="0026765A" w:rsidRPr="00F13413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="00380E3E" w:rsidRPr="00F13413">
        <w:rPr>
          <w:rFonts w:ascii="Times New Roman" w:hAnsi="Times New Roman" w:cs="Times New Roman"/>
          <w:sz w:val="28"/>
          <w:szCs w:val="28"/>
        </w:rPr>
        <w:t>а</w:t>
      </w:r>
      <w:r w:rsidR="0026765A" w:rsidRPr="00F13413">
        <w:rPr>
          <w:rFonts w:ascii="Times New Roman" w:hAnsi="Times New Roman" w:cs="Times New Roman"/>
          <w:sz w:val="28"/>
          <w:szCs w:val="28"/>
        </w:rPr>
        <w:t xml:space="preserve"> истории искусств, </w:t>
      </w:r>
      <w:r w:rsidR="00380E3E" w:rsidRPr="00F13413">
        <w:rPr>
          <w:rFonts w:ascii="Times New Roman" w:hAnsi="Times New Roman" w:cs="Times New Roman"/>
          <w:sz w:val="28"/>
          <w:szCs w:val="28"/>
        </w:rPr>
        <w:t>(</w:t>
      </w:r>
      <w:r w:rsidR="0026765A" w:rsidRPr="00F13413">
        <w:rPr>
          <w:rFonts w:ascii="Times New Roman" w:hAnsi="Times New Roman" w:cs="Times New Roman"/>
          <w:sz w:val="28"/>
          <w:szCs w:val="28"/>
        </w:rPr>
        <w:t>научный руководитель кандидат искусствоведения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 </w:t>
      </w:r>
      <w:r w:rsidR="0026765A" w:rsidRPr="00F13413">
        <w:rPr>
          <w:rFonts w:ascii="Times New Roman" w:hAnsi="Times New Roman" w:cs="Times New Roman"/>
          <w:sz w:val="28"/>
          <w:szCs w:val="28"/>
        </w:rPr>
        <w:t>О. В. Колганова</w:t>
      </w:r>
      <w:r w:rsidR="00380E3E" w:rsidRPr="00F13413">
        <w:rPr>
          <w:rFonts w:ascii="Times New Roman" w:hAnsi="Times New Roman" w:cs="Times New Roman"/>
          <w:sz w:val="28"/>
          <w:szCs w:val="28"/>
        </w:rPr>
        <w:t>)</w:t>
      </w:r>
      <w:r w:rsidR="0026765A" w:rsidRPr="00F13413">
        <w:rPr>
          <w:rFonts w:ascii="Times New Roman" w:hAnsi="Times New Roman" w:cs="Times New Roman"/>
          <w:sz w:val="28"/>
          <w:szCs w:val="28"/>
        </w:rPr>
        <w:t>, Санкт-Петербург.</w:t>
      </w:r>
    </w:p>
    <w:p w14:paraId="06644230" w14:textId="6367AE6C" w:rsidR="0026765A" w:rsidRDefault="0026765A" w:rsidP="0033675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Петербургский праздник открытия навигации: трансформация религиозного обряда в государственный церемониал</w:t>
      </w:r>
    </w:p>
    <w:p w14:paraId="32365AE1" w14:textId="77777777" w:rsidR="0033675D" w:rsidRPr="0033675D" w:rsidRDefault="0033675D" w:rsidP="0033675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F4BDB8A" w14:textId="6379C041" w:rsidR="0026765A" w:rsidRPr="00F13413" w:rsidRDefault="0026765A" w:rsidP="0033675D">
      <w:pPr>
        <w:snapToGri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12.</w:t>
      </w:r>
      <w:r w:rsidR="00F9476F" w:rsidRPr="00F13413">
        <w:rPr>
          <w:rFonts w:ascii="Times New Roman" w:hAnsi="Times New Roman" w:cs="Times New Roman"/>
          <w:sz w:val="28"/>
          <w:szCs w:val="28"/>
        </w:rPr>
        <w:t>4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Линь Цзяцзюнь</w:t>
      </w:r>
      <w:r w:rsidRPr="00F13413">
        <w:rPr>
          <w:rFonts w:ascii="Times New Roman" w:hAnsi="Times New Roman" w:cs="Times New Roman"/>
          <w:sz w:val="28"/>
          <w:szCs w:val="28"/>
        </w:rPr>
        <w:t>, аспирант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 сектора инструментоведения </w:t>
      </w:r>
      <w:r w:rsidRPr="00F13413">
        <w:rPr>
          <w:rFonts w:ascii="Times New Roman" w:hAnsi="Times New Roman" w:cs="Times New Roman"/>
          <w:sz w:val="28"/>
          <w:szCs w:val="28"/>
        </w:rPr>
        <w:t>Российск</w:t>
      </w:r>
      <w:r w:rsidR="00380E3E" w:rsidRPr="00F13413">
        <w:rPr>
          <w:rFonts w:ascii="Times New Roman" w:hAnsi="Times New Roman" w:cs="Times New Roman"/>
          <w:sz w:val="28"/>
          <w:szCs w:val="28"/>
        </w:rPr>
        <w:t>ого</w:t>
      </w:r>
      <w:r w:rsidRPr="00F13413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="00380E3E" w:rsidRPr="00F13413">
        <w:rPr>
          <w:rFonts w:ascii="Times New Roman" w:hAnsi="Times New Roman" w:cs="Times New Roman"/>
          <w:sz w:val="28"/>
          <w:szCs w:val="28"/>
        </w:rPr>
        <w:t>а</w:t>
      </w:r>
      <w:r w:rsidRPr="00F13413">
        <w:rPr>
          <w:rFonts w:ascii="Times New Roman" w:hAnsi="Times New Roman" w:cs="Times New Roman"/>
          <w:sz w:val="28"/>
          <w:szCs w:val="28"/>
        </w:rPr>
        <w:t xml:space="preserve"> истории искусств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 (научный руководитель кандидат искусствоведения О. В. Колганова)</w:t>
      </w:r>
      <w:r w:rsidRPr="00F13413">
        <w:rPr>
          <w:rFonts w:ascii="Times New Roman" w:hAnsi="Times New Roman" w:cs="Times New Roman"/>
          <w:sz w:val="28"/>
          <w:szCs w:val="28"/>
        </w:rPr>
        <w:t>, Шаньтоу, Китай.</w:t>
      </w:r>
    </w:p>
    <w:p w14:paraId="1C2EB786" w14:textId="619B280D" w:rsidR="0026765A" w:rsidRPr="00F13413" w:rsidRDefault="0026765A" w:rsidP="003367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Выражение культуры Чу в опере Мо Фаня «Высокие горы и текущие воды»</w:t>
      </w:r>
      <w:r w:rsidRPr="00F13413"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(</w:t>
      </w:r>
      <w:r w:rsidRPr="00F13413">
        <w:rPr>
          <w:rFonts w:ascii="Times New Roman" w:eastAsia="DengXi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201</w:t>
      </w:r>
      <w:r w:rsidRPr="00F13413">
        <w:rPr>
          <w:rFonts w:ascii="Times New Roman" w:eastAsia="DengXian" w:hAnsi="Times New Roman" w:cs="Times New Roman"/>
          <w:b/>
          <w:bCs/>
          <w:kern w:val="0"/>
          <w:sz w:val="28"/>
          <w:szCs w:val="28"/>
          <w14:ligatures w14:val="none"/>
        </w:rPr>
        <w:t>4</w:t>
      </w:r>
      <w:r w:rsidRPr="00F13413">
        <w:rPr>
          <w:rFonts w:ascii="Times New Roman" w:eastAsia="DengXi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0381" w:rsidRPr="003903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>природные элементы, ритуал и сценическое пространство</w:t>
      </w:r>
    </w:p>
    <w:p w14:paraId="7BEF9621" w14:textId="77777777" w:rsidR="0026765A" w:rsidRPr="0033675D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462639" w14:textId="4745BB4F" w:rsidR="0026765A" w:rsidRPr="00F13413" w:rsidRDefault="0026765A" w:rsidP="003367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</w:t>
      </w:r>
      <w:r w:rsidR="00F9476F" w:rsidRPr="00F13413">
        <w:rPr>
          <w:rFonts w:ascii="Times New Roman" w:hAnsi="Times New Roman" w:cs="Times New Roman"/>
          <w:sz w:val="28"/>
          <w:szCs w:val="28"/>
        </w:rPr>
        <w:t>3</w:t>
      </w:r>
      <w:r w:rsidRPr="00F13413">
        <w:rPr>
          <w:rFonts w:ascii="Times New Roman" w:hAnsi="Times New Roman" w:cs="Times New Roman"/>
          <w:sz w:val="28"/>
          <w:szCs w:val="28"/>
        </w:rPr>
        <w:t>.</w:t>
      </w:r>
      <w:r w:rsidR="00F9476F" w:rsidRPr="00F13413">
        <w:rPr>
          <w:rFonts w:ascii="Times New Roman" w:hAnsi="Times New Roman" w:cs="Times New Roman"/>
          <w:sz w:val="28"/>
          <w:szCs w:val="28"/>
        </w:rPr>
        <w:t>0</w:t>
      </w:r>
      <w:r w:rsidRPr="00F13413">
        <w:rPr>
          <w:rFonts w:ascii="Times New Roman" w:hAnsi="Times New Roman" w:cs="Times New Roman"/>
          <w:sz w:val="28"/>
          <w:szCs w:val="28"/>
        </w:rPr>
        <w:t>0</w:t>
      </w:r>
      <w:r w:rsidR="002D476A" w:rsidRP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Никитина Инна Геннадьевна</w:t>
      </w:r>
      <w:r w:rsidRPr="00F1341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13413">
        <w:rPr>
          <w:rFonts w:ascii="Times New Roman" w:hAnsi="Times New Roman" w:cs="Times New Roman"/>
          <w:sz w:val="28"/>
          <w:szCs w:val="28"/>
        </w:rPr>
        <w:t>магистр Российского государственного педагогического университета им. А.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 </w:t>
      </w:r>
      <w:r w:rsidRPr="00F13413">
        <w:rPr>
          <w:rFonts w:ascii="Times New Roman" w:hAnsi="Times New Roman" w:cs="Times New Roman"/>
          <w:sz w:val="28"/>
          <w:szCs w:val="28"/>
        </w:rPr>
        <w:t>И. Герцена, независимый исследователь, Санкт-Петербург.</w:t>
      </w:r>
    </w:p>
    <w:p w14:paraId="023526F0" w14:textId="77777777" w:rsidR="0026765A" w:rsidRPr="00F13413" w:rsidRDefault="0026765A" w:rsidP="003367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>Архетип женского начала в дохристианском и христианском искусстве как основа темпоральной коммуникации</w:t>
      </w:r>
    </w:p>
    <w:p w14:paraId="4C236A94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5BC7BC0" w14:textId="31A6FAC2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13.</w:t>
      </w:r>
      <w:r w:rsidR="00F9476F" w:rsidRPr="00F13413">
        <w:rPr>
          <w:rFonts w:ascii="Times New Roman" w:hAnsi="Times New Roman" w:cs="Times New Roman"/>
          <w:sz w:val="28"/>
          <w:szCs w:val="28"/>
        </w:rPr>
        <w:t>2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Цымбал Анастасия Валентиновна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младший научный сотрудник ГНО «Дом </w:t>
      </w:r>
      <w:r w:rsidR="002516CA" w:rsidRPr="00F13413">
        <w:rPr>
          <w:rFonts w:ascii="Times New Roman" w:hAnsi="Times New Roman" w:cs="Times New Roman"/>
          <w:sz w:val="28"/>
          <w:szCs w:val="28"/>
        </w:rPr>
        <w:t>–</w:t>
      </w:r>
      <w:r w:rsidRPr="00F13413">
        <w:rPr>
          <w:rFonts w:ascii="Times New Roman" w:hAnsi="Times New Roman" w:cs="Times New Roman"/>
          <w:sz w:val="28"/>
          <w:szCs w:val="28"/>
        </w:rPr>
        <w:t xml:space="preserve"> музей Хачатура Абовяна», Ереван. </w:t>
      </w:r>
    </w:p>
    <w:p w14:paraId="2AE41FE9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Художественная семантика Абхая-мудры в буддийской культуре Шёлкового пути</w:t>
      </w:r>
    </w:p>
    <w:p w14:paraId="0CA8F91A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690A8D" w14:textId="6DEEAD74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13.</w:t>
      </w:r>
      <w:r w:rsidR="00F9476F" w:rsidRPr="00F13413">
        <w:rPr>
          <w:rFonts w:ascii="Times New Roman" w:hAnsi="Times New Roman" w:cs="Times New Roman"/>
          <w:sz w:val="28"/>
          <w:szCs w:val="28"/>
        </w:rPr>
        <w:t>4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Агамирова Ольга Николаевна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старший преподаватель Московского государственного академического художественного института имени В. И. Сурикова, Мастерская реставрации станковой и темперной живописи. </w:t>
      </w:r>
    </w:p>
    <w:p w14:paraId="224565B4" w14:textId="43399D81" w:rsidR="0026765A" w:rsidRPr="0033675D" w:rsidRDefault="0026765A" w:rsidP="0033675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134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Преемственность византийской эстетики в русской иконописи на стекле: </w:t>
      </w:r>
      <w:r w:rsidRPr="00F134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XIX</w:t>
      </w:r>
      <w:r w:rsidRPr="00F134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F134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XXI </w:t>
      </w:r>
      <w:r w:rsidRPr="00F134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века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357B88" w14:textId="77777777" w:rsidR="002516CA" w:rsidRPr="00F13413" w:rsidRDefault="002516CA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5B5D6A" w14:textId="41EA3D11" w:rsidR="0026765A" w:rsidRPr="00F13413" w:rsidRDefault="0026765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14.00 Перерыв</w:t>
      </w:r>
    </w:p>
    <w:p w14:paraId="5B1BA018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3C448B6" w14:textId="6A493EEE" w:rsidR="002516CA" w:rsidRPr="0033675D" w:rsidRDefault="00121D76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Секция 4</w:t>
      </w:r>
      <w:r w:rsidRPr="00F13413">
        <w:rPr>
          <w:rFonts w:ascii="Times New Roman" w:hAnsi="Times New Roman" w:cs="Times New Roman"/>
          <w:sz w:val="28"/>
          <w:szCs w:val="28"/>
        </w:rPr>
        <w:t>.</w:t>
      </w:r>
    </w:p>
    <w:p w14:paraId="54FB49E9" w14:textId="73281541" w:rsidR="00121D76" w:rsidRPr="00F13413" w:rsidRDefault="00121D76" w:rsidP="0033675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Марина Адольфовна Сень</w:t>
      </w:r>
      <w:r w:rsidRPr="00F13413">
        <w:rPr>
          <w:rFonts w:ascii="Times New Roman" w:hAnsi="Times New Roman" w:cs="Times New Roman"/>
          <w:sz w:val="28"/>
          <w:szCs w:val="28"/>
        </w:rPr>
        <w:t>, научный сотрудник Российского института истории искусств.</w:t>
      </w:r>
    </w:p>
    <w:p w14:paraId="777F8923" w14:textId="77777777" w:rsidR="00121D76" w:rsidRPr="00F13413" w:rsidRDefault="00121D76" w:rsidP="0033675D">
      <w:pPr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B9D00" w14:textId="3D7148E9" w:rsidR="00F9476F" w:rsidRPr="00F13413" w:rsidRDefault="0026765A" w:rsidP="0033675D">
      <w:pPr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15.00 </w:t>
      </w:r>
      <w:r w:rsidR="00F9476F"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Маханько Мария Александровна</w:t>
      </w:r>
      <w:r w:rsidR="00F9476F" w:rsidRPr="00F13413">
        <w:rPr>
          <w:rFonts w:ascii="Times New Roman" w:hAnsi="Times New Roman" w:cs="Times New Roman"/>
          <w:sz w:val="28"/>
          <w:szCs w:val="28"/>
        </w:rPr>
        <w:t>, кандидат</w:t>
      </w:r>
      <w:r w:rsidR="00F9476F" w:rsidRPr="00F13413">
        <w:rPr>
          <w:rFonts w:ascii="Times New Roman" w:hAnsi="Times New Roman" w:cs="Times New Roman"/>
          <w:sz w:val="28"/>
          <w:szCs w:val="28"/>
          <w:lang w:eastAsia="ru-RU"/>
        </w:rPr>
        <w:t xml:space="preserve"> искусствоведения, заведующий Научно-исследовательским отделом Музея имени Андрея Рублева, Москва.</w:t>
      </w:r>
    </w:p>
    <w:p w14:paraId="0502DBE0" w14:textId="77777777" w:rsidR="00F9476F" w:rsidRPr="00F13413" w:rsidRDefault="00F9476F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Благословляющая или благословение принимающая? Еще о деталях извода Седмиезерной иконы Божьей Матери</w:t>
      </w:r>
    </w:p>
    <w:p w14:paraId="0518CEBF" w14:textId="77777777" w:rsidR="002516CA" w:rsidRPr="00F13413" w:rsidRDefault="002516C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9AAD6" w14:textId="282A1F8F" w:rsidR="0026765A" w:rsidRPr="00F13413" w:rsidRDefault="00F9476F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 xml:space="preserve">15.20 </w:t>
      </w:r>
      <w:r w:rsidR="0026765A"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Василенко Виктория Валерьевна</w:t>
      </w:r>
      <w:r w:rsidR="0026765A" w:rsidRPr="00F13413">
        <w:rPr>
          <w:rFonts w:ascii="Times New Roman" w:hAnsi="Times New Roman" w:cs="Times New Roman"/>
          <w:sz w:val="28"/>
          <w:szCs w:val="28"/>
        </w:rPr>
        <w:t>, доктор исторических наук, профессор Высшей школы креативных индустрий, Северо-Кавказский федеральный университет, Ставрополь.</w:t>
      </w:r>
    </w:p>
    <w:p w14:paraId="327B9FB8" w14:textId="77777777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Театрально-риторический жест в индийском ритуально-драматическом танце Катхакале</w:t>
      </w:r>
    </w:p>
    <w:p w14:paraId="4BAB36BA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25F5218" w14:textId="59AA940C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15.</w:t>
      </w:r>
      <w:r w:rsidR="00F9476F" w:rsidRPr="00F13413">
        <w:rPr>
          <w:rFonts w:ascii="Times New Roman" w:hAnsi="Times New Roman" w:cs="Times New Roman"/>
          <w:sz w:val="28"/>
          <w:szCs w:val="28"/>
        </w:rPr>
        <w:t>4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Воробьева Дарья Николаевна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старший научный сотрудник сектора искусства стран Азии и Африки Государственного института искусствознания, доцент Российского государственного художественно-промышленного университета им. С. Г. Строганова, Москва.</w:t>
      </w:r>
    </w:p>
    <w:p w14:paraId="1DDD1200" w14:textId="77777777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Жест пения в индийской религиозной изобразительной традиции древности и средневековья (буддизм, индуизм, джайнизм)</w:t>
      </w:r>
    </w:p>
    <w:p w14:paraId="45085515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4D141" w14:textId="3161580D" w:rsidR="0026765A" w:rsidRPr="00F13413" w:rsidRDefault="0026765A" w:rsidP="003367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F9476F" w:rsidRPr="00F13413">
        <w:rPr>
          <w:rFonts w:ascii="Times New Roman" w:hAnsi="Times New Roman" w:cs="Times New Roman"/>
          <w:sz w:val="28"/>
          <w:szCs w:val="28"/>
        </w:rPr>
        <w:t>6</w:t>
      </w:r>
      <w:r w:rsidRPr="00F13413">
        <w:rPr>
          <w:rFonts w:ascii="Times New Roman" w:hAnsi="Times New Roman" w:cs="Times New Roman"/>
          <w:sz w:val="28"/>
          <w:szCs w:val="28"/>
        </w:rPr>
        <w:t>.</w:t>
      </w:r>
      <w:r w:rsidR="00F9476F" w:rsidRPr="00F13413">
        <w:rPr>
          <w:rFonts w:ascii="Times New Roman" w:hAnsi="Times New Roman" w:cs="Times New Roman"/>
          <w:sz w:val="28"/>
          <w:szCs w:val="28"/>
        </w:rPr>
        <w:t>0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Галимова Эльвира Василевна</w:t>
      </w:r>
      <w:r w:rsidRPr="00F13413">
        <w:rPr>
          <w:rFonts w:ascii="Times New Roman" w:hAnsi="Times New Roman" w:cs="Times New Roman"/>
          <w:sz w:val="28"/>
          <w:szCs w:val="28"/>
        </w:rPr>
        <w:t xml:space="preserve">, магистрантка МГУ им. М. В. Ломоносова (научный руководитель кандидат искусствоведения </w:t>
      </w:r>
      <w:r w:rsidR="00380E3E" w:rsidRPr="00F13413">
        <w:rPr>
          <w:rFonts w:ascii="Times New Roman" w:hAnsi="Times New Roman" w:cs="Times New Roman"/>
          <w:sz w:val="28"/>
          <w:szCs w:val="28"/>
        </w:rPr>
        <w:t xml:space="preserve">Д. Н. </w:t>
      </w:r>
      <w:r w:rsidRPr="00F13413">
        <w:rPr>
          <w:rFonts w:ascii="Times New Roman" w:hAnsi="Times New Roman" w:cs="Times New Roman"/>
          <w:sz w:val="28"/>
          <w:szCs w:val="28"/>
        </w:rPr>
        <w:t>Воробьева), Москва.</w:t>
      </w:r>
    </w:p>
    <w:p w14:paraId="12CCA786" w14:textId="77777777" w:rsidR="0026765A" w:rsidRPr="00F13413" w:rsidRDefault="0026765A" w:rsidP="0033675D">
      <w:pPr>
        <w:spacing w:line="276" w:lineRule="auto"/>
        <w:jc w:val="both"/>
        <w:rPr>
          <w:rFonts w:ascii="Times New Roman" w:eastAsia="Roboto" w:hAnsi="Times New Roman" w:cs="Times New Roman"/>
          <w:b/>
          <w:bCs/>
          <w:color w:val="F9FAFB"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Проблема бхумиспарша-мудры в иконографии Будды Мучилинды в Юго-Восточной Азии</w:t>
      </w:r>
    </w:p>
    <w:p w14:paraId="50436B5D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57AA4A7" w14:textId="0AB1570E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16.</w:t>
      </w:r>
      <w:r w:rsidR="00F9476F" w:rsidRPr="00F13413">
        <w:rPr>
          <w:rFonts w:ascii="Times New Roman" w:hAnsi="Times New Roman" w:cs="Times New Roman"/>
          <w:sz w:val="28"/>
          <w:szCs w:val="28"/>
        </w:rPr>
        <w:t>2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Булатова Динара Айдаровна</w:t>
      </w:r>
      <w:r w:rsidRPr="00F13413">
        <w:rPr>
          <w:rFonts w:ascii="Times New Roman" w:hAnsi="Times New Roman" w:cs="Times New Roman"/>
          <w:sz w:val="28"/>
          <w:szCs w:val="28"/>
        </w:rPr>
        <w:t>, кандидат искусствоведения, старший научный сотрудник Российского института истории искусств, Санкт-Петербург.</w:t>
      </w:r>
    </w:p>
    <w:p w14:paraId="0D0B7AA8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Сакральные смыслы и значения в традиционной тюркской смычковой культуре</w:t>
      </w:r>
    </w:p>
    <w:p w14:paraId="0C6D264C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62EBFA" w14:textId="5D14D30D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16.</w:t>
      </w:r>
      <w:r w:rsidR="00F9476F" w:rsidRPr="00F13413">
        <w:rPr>
          <w:rFonts w:ascii="Times New Roman" w:hAnsi="Times New Roman" w:cs="Times New Roman"/>
          <w:sz w:val="28"/>
          <w:szCs w:val="28"/>
        </w:rPr>
        <w:t>4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Александрова Надежда Викторовна</w:t>
      </w:r>
      <w:r w:rsidRPr="00F13413">
        <w:rPr>
          <w:rFonts w:ascii="Times New Roman" w:hAnsi="Times New Roman" w:cs="Times New Roman"/>
          <w:sz w:val="28"/>
          <w:szCs w:val="28"/>
        </w:rPr>
        <w:t>, научный сотрудник Российского института истории искусств, Санкт-Петербург.</w:t>
      </w:r>
    </w:p>
    <w:p w14:paraId="3803C2C4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sz w:val="28"/>
          <w:szCs w:val="28"/>
        </w:rPr>
        <w:t>Культовые топосы удмуртов и музыкальные инструменты</w:t>
      </w:r>
    </w:p>
    <w:p w14:paraId="0353B718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DA3B7AF" w14:textId="30C67DCF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13413">
        <w:rPr>
          <w:rFonts w:ascii="Times New Roman" w:hAnsi="Times New Roman" w:cs="Times New Roman"/>
          <w:sz w:val="28"/>
          <w:szCs w:val="28"/>
        </w:rPr>
        <w:t>1</w:t>
      </w:r>
      <w:r w:rsidR="00F9476F" w:rsidRPr="00F13413">
        <w:rPr>
          <w:rFonts w:ascii="Times New Roman" w:hAnsi="Times New Roman" w:cs="Times New Roman"/>
          <w:sz w:val="28"/>
          <w:szCs w:val="28"/>
        </w:rPr>
        <w:t>7</w:t>
      </w:r>
      <w:r w:rsidRPr="00F13413">
        <w:rPr>
          <w:rFonts w:ascii="Times New Roman" w:hAnsi="Times New Roman" w:cs="Times New Roman"/>
          <w:sz w:val="28"/>
          <w:szCs w:val="28"/>
        </w:rPr>
        <w:t>.</w:t>
      </w:r>
      <w:r w:rsidR="00F9476F" w:rsidRPr="00F13413">
        <w:rPr>
          <w:rFonts w:ascii="Times New Roman" w:hAnsi="Times New Roman" w:cs="Times New Roman"/>
          <w:sz w:val="28"/>
          <w:szCs w:val="28"/>
        </w:rPr>
        <w:t>0</w:t>
      </w:r>
      <w:r w:rsidRPr="00F13413">
        <w:rPr>
          <w:rFonts w:ascii="Times New Roman" w:hAnsi="Times New Roman" w:cs="Times New Roman"/>
          <w:sz w:val="28"/>
          <w:szCs w:val="28"/>
        </w:rPr>
        <w:t xml:space="preserve">0 </w:t>
      </w: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Мосягина Наталья Викторовна</w:t>
      </w:r>
      <w:r w:rsidRPr="00F1341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F13413">
        <w:rPr>
          <w:rFonts w:ascii="Times New Roman" w:hAnsi="Times New Roman" w:cs="Times New Roman"/>
          <w:sz w:val="28"/>
          <w:szCs w:val="28"/>
        </w:rPr>
        <w:t xml:space="preserve"> кандидат искусствоведения, доцент кафедры древнерусского певческого искусства Санкт-Петербургской государственной консерватории имени Н. А. Римского-Корсакова, руководитель ансамбля и школы знаменного пения «Ключ разумения», Санкт-Петербург.</w:t>
      </w:r>
    </w:p>
    <w:p w14:paraId="4CCA959C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«Дыхание распева»: темпо-ритмическая составляющая древнерусского певческого искусства</w:t>
      </w:r>
    </w:p>
    <w:p w14:paraId="12DA54C5" w14:textId="77777777" w:rsidR="0026765A" w:rsidRPr="00F13413" w:rsidRDefault="0026765A" w:rsidP="0033675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1ED2EC5" w14:textId="51F4FF8B" w:rsidR="002516CA" w:rsidRPr="00390381" w:rsidRDefault="002516CA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4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Творческая программа:</w:t>
      </w:r>
    </w:p>
    <w:p w14:paraId="16BBDD41" w14:textId="77777777" w:rsidR="00F57028" w:rsidRPr="00F13413" w:rsidRDefault="00F57028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>17.30</w:t>
      </w:r>
    </w:p>
    <w:p w14:paraId="4023D510" w14:textId="77777777" w:rsidR="00F57028" w:rsidRPr="00F13413" w:rsidRDefault="00F57028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СОФИЙСКИЙ СОБОР.</w:t>
      </w:r>
    </w:p>
    <w:p w14:paraId="6F728C92" w14:textId="78813831" w:rsidR="00F57028" w:rsidRPr="0033675D" w:rsidRDefault="00F57028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ПРИДЕЛ В ЧЕСТЬ РОЖДЕСТВА БОГОРОДИЦЫ </w:t>
      </w:r>
    </w:p>
    <w:p w14:paraId="18879F0C" w14:textId="77777777" w:rsidR="00F57028" w:rsidRPr="00F13413" w:rsidRDefault="00F57028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134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Научно-популярный фильм из серии «Код: ВЕЧНОСТЬ».</w:t>
      </w:r>
    </w:p>
    <w:p w14:paraId="25ED5951" w14:textId="77777777" w:rsidR="00F57028" w:rsidRPr="00F13413" w:rsidRDefault="00F57028" w:rsidP="0033675D">
      <w:pPr>
        <w:spacing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134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Режиссер Татьяна Дьяконова  </w:t>
      </w:r>
    </w:p>
    <w:p w14:paraId="1D88369E" w14:textId="77777777" w:rsidR="00F57028" w:rsidRPr="00F13413" w:rsidRDefault="00F57028" w:rsidP="0033675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58FBCDFA" w14:textId="77777777" w:rsidR="0026765A" w:rsidRPr="00F13413" w:rsidRDefault="0026765A" w:rsidP="0033675D">
      <w:pPr>
        <w:spacing w:line="276" w:lineRule="auto"/>
        <w:rPr>
          <w:sz w:val="28"/>
          <w:szCs w:val="28"/>
        </w:rPr>
      </w:pPr>
    </w:p>
    <w:sectPr w:rsidR="0026765A" w:rsidRPr="00F13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5A"/>
    <w:rsid w:val="00121D76"/>
    <w:rsid w:val="0013668F"/>
    <w:rsid w:val="0018618C"/>
    <w:rsid w:val="001B14C3"/>
    <w:rsid w:val="002516CA"/>
    <w:rsid w:val="0026765A"/>
    <w:rsid w:val="002D476A"/>
    <w:rsid w:val="0033675D"/>
    <w:rsid w:val="00380E3E"/>
    <w:rsid w:val="00390381"/>
    <w:rsid w:val="00391E13"/>
    <w:rsid w:val="004F4895"/>
    <w:rsid w:val="005F20DB"/>
    <w:rsid w:val="0088350B"/>
    <w:rsid w:val="008A0C49"/>
    <w:rsid w:val="008F7C88"/>
    <w:rsid w:val="00981759"/>
    <w:rsid w:val="00A000D7"/>
    <w:rsid w:val="00A05BCB"/>
    <w:rsid w:val="00B45AEE"/>
    <w:rsid w:val="00F13413"/>
    <w:rsid w:val="00F57028"/>
    <w:rsid w:val="00F9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92C2A"/>
  <w15:chartTrackingRefBased/>
  <w15:docId w15:val="{3F98E3DC-F90A-6643-AE0A-FFA82B2A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65A"/>
  </w:style>
  <w:style w:type="paragraph" w:styleId="1">
    <w:name w:val="heading 1"/>
    <w:basedOn w:val="a"/>
    <w:next w:val="a"/>
    <w:link w:val="10"/>
    <w:uiPriority w:val="9"/>
    <w:qFormat/>
    <w:rsid w:val="00267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7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7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76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76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76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76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76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76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7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7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7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7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76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76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765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7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765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765A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26765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isselectedend">
    <w:name w:val="isselectedend"/>
    <w:basedOn w:val="a"/>
    <w:rsid w:val="00267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6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6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Kenzheev</dc:creator>
  <cp:keywords/>
  <dc:description/>
  <cp:lastModifiedBy>user user</cp:lastModifiedBy>
  <cp:revision>2</cp:revision>
  <dcterms:created xsi:type="dcterms:W3CDTF">2026-09-30T09:48:00Z</dcterms:created>
  <dcterms:modified xsi:type="dcterms:W3CDTF">2026-09-30T09:48:00Z</dcterms:modified>
</cp:coreProperties>
</file>